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4F" w:rsidRPr="00EA304F" w:rsidRDefault="00EA304F" w:rsidP="00EA304F">
      <w:pPr>
        <w:shd w:val="clear" w:color="auto" w:fill="FFFFFF"/>
        <w:spacing w:after="497" w:line="312" w:lineRule="atLeast"/>
        <w:jc w:val="center"/>
        <w:outlineLvl w:val="1"/>
        <w:rPr>
          <w:rFonts w:ascii="Tahoma" w:eastAsia="Times New Roman" w:hAnsi="Tahoma" w:cs="Tahoma"/>
          <w:caps/>
          <w:color w:val="22807F"/>
          <w:sz w:val="30"/>
          <w:szCs w:val="30"/>
          <w:lang w:eastAsia="ru-RU"/>
        </w:rPr>
      </w:pPr>
      <w:r w:rsidRPr="00EA304F">
        <w:rPr>
          <w:rFonts w:ascii="Tahoma" w:eastAsia="Times New Roman" w:hAnsi="Tahoma" w:cs="Tahoma"/>
          <w:caps/>
          <w:color w:val="22807F"/>
          <w:sz w:val="30"/>
          <w:szCs w:val="30"/>
          <w:lang w:eastAsia="ru-RU"/>
        </w:rPr>
        <w:t>УСЛОВИЯ ДЛЯ ДЕТЕЙ С ОВЗ И ИНВАЛИДОВ</w:t>
      </w:r>
      <w:r>
        <w:rPr>
          <w:rFonts w:ascii="Tahoma" w:eastAsia="Times New Roman" w:hAnsi="Tahoma" w:cs="Tahoma"/>
          <w:caps/>
          <w:color w:val="22807F"/>
          <w:sz w:val="30"/>
          <w:szCs w:val="30"/>
          <w:lang w:eastAsia="ru-RU"/>
        </w:rPr>
        <w:t xml:space="preserve"> в МБДОУ д/с № 17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8"/>
          <w:lang w:eastAsia="ru-RU"/>
        </w:rPr>
        <w:t>Комплексное сопровождение детей с ОВЗ и детей-инвалидов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center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1. Условия организации обучения и воспитания обучающихся с ограниченными возможностями здоровья и детей инвалидов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Муниципальном бюджетном дошкольном образователь</w:t>
      </w: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ном учреждении детский сад  №17 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Минобрнауки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образования», уставом Учреждения созданы условия для образования детей-инвалидов и детей с ограниченными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Обучающиеся с ограниченными возможностями здоровья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психолого-медико-педагогической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комиссии и препятствующие получению образования без создания специальных условий (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ч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 16 ст.2 Федерального закона от 29.12.2012 № 273-ФЗ «Об образовании в Российской Федерации»).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Цель функционирования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групп ком</w:t>
      </w: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бинированной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направленности для детей с ограниченными возмож</w:t>
      </w: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ностями здоровья в МБДОУ 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– создание целостной системы, обеспечивающей оптимальные психолого-педагогические условия для коррекции нарушений в развитии детей (первичного характера), в освоении ими адаптированной образовательной программы и подготовка обучающихся к 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  <w:proofErr w:type="gramEnd"/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МБДОУ </w:t>
      </w:r>
      <w:proofErr w:type="spellStart"/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</w:t>
      </w:r>
      <w:proofErr w:type="spellEnd"/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/с № 17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осуществляет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Прием ребенка с ОВЗ на обучение осуществляется образовательной организацией при наличии у нее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сответствующих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материально-технических, информационных и кадровых ресурсов, с согласия родителей (законных представителей) ребенка с ОВЗ и </w:t>
      </w: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по рекомендации психолого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-педагогической комиссии (ФЗ № 273-ФЗ ст. 44 ч. 3 п. 1).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В МБДОУ </w:t>
      </w:r>
      <w:proofErr w:type="spellStart"/>
      <w:r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д</w:t>
      </w:r>
      <w:proofErr w:type="spellEnd"/>
      <w:r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/с №  17</w:t>
      </w: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функционирует </w:t>
      </w:r>
      <w:r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2</w:t>
      </w: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группы </w:t>
      </w:r>
      <w:r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комбинированной </w:t>
      </w: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</w:t>
      </w:r>
      <w:proofErr w:type="spell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направленности</w:t>
      </w:r>
      <w:proofErr w:type="spell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85"/>
        <w:gridCol w:w="2650"/>
      </w:tblGrid>
      <w:tr w:rsidR="00EA304F" w:rsidRPr="00EA304F" w:rsidTr="00EA304F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 w:rsidRPr="00EA304F">
              <w:rPr>
                <w:rFonts w:ascii="Tahoma" w:eastAsia="Times New Roman" w:hAnsi="Tahoma" w:cs="Tahoma"/>
                <w:b/>
                <w:bCs/>
                <w:color w:val="28292A"/>
                <w:sz w:val="23"/>
                <w:lang w:eastAsia="ru-RU"/>
              </w:rPr>
              <w:t>Вид группы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 w:rsidRPr="00EA304F">
              <w:rPr>
                <w:rFonts w:ascii="Tahoma" w:eastAsia="Times New Roman" w:hAnsi="Tahoma" w:cs="Tahoma"/>
                <w:b/>
                <w:bCs/>
                <w:color w:val="28292A"/>
                <w:sz w:val="23"/>
                <w:lang w:eastAsia="ru-RU"/>
              </w:rPr>
              <w:t xml:space="preserve">Количество </w:t>
            </w:r>
            <w:proofErr w:type="gramStart"/>
            <w:r w:rsidRPr="00EA304F">
              <w:rPr>
                <w:rFonts w:ascii="Tahoma" w:eastAsia="Times New Roman" w:hAnsi="Tahoma" w:cs="Tahoma"/>
                <w:b/>
                <w:bCs/>
                <w:color w:val="28292A"/>
                <w:sz w:val="23"/>
                <w:lang w:eastAsia="ru-RU"/>
              </w:rPr>
              <w:lastRenderedPageBreak/>
              <w:t>обучающихся</w:t>
            </w:r>
            <w:proofErr w:type="gramEnd"/>
          </w:p>
        </w:tc>
      </w:tr>
      <w:tr w:rsidR="00EA304F" w:rsidRPr="00EA304F" w:rsidTr="00EA304F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 w:rsidRPr="00EA304F"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lastRenderedPageBreak/>
              <w:t xml:space="preserve">Группа </w:t>
            </w:r>
            <w:r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 xml:space="preserve">комбинированной </w:t>
            </w:r>
            <w:r w:rsidRPr="00EA304F"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 xml:space="preserve"> направленности</w:t>
            </w:r>
            <w:r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>10</w:t>
            </w:r>
          </w:p>
        </w:tc>
      </w:tr>
      <w:tr w:rsidR="00EA304F" w:rsidRPr="00EA304F" w:rsidTr="00EA304F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 w:rsidRPr="00EA304F"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 xml:space="preserve">Группа </w:t>
            </w:r>
            <w:r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>комбинированной  направленности.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04F" w:rsidRPr="00EA304F" w:rsidRDefault="00EA304F" w:rsidP="00EA304F">
            <w:pPr>
              <w:spacing w:after="248" w:line="240" w:lineRule="auto"/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28292A"/>
                <w:sz w:val="23"/>
                <w:szCs w:val="23"/>
                <w:lang w:eastAsia="ru-RU"/>
              </w:rPr>
              <w:t>14</w:t>
            </w:r>
          </w:p>
        </w:tc>
      </w:tr>
    </w:tbl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2. Условия беспрепятственного доступа в образовательную организацию лиц с ОВЗ и инвалидов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В целях обеспечения специальных условий образования детей-инвалидов и детей с ОВЗ в МБДОУ </w:t>
      </w:r>
      <w:proofErr w:type="spellStart"/>
      <w:r w:rsidR="003D3837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</w:t>
      </w:r>
      <w:proofErr w:type="spellEnd"/>
      <w:r w:rsidR="003D3837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/с № 17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создается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безбарьерная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среда, которая учитывает потребности детей. Учитывая все категории детей-инвалидов и детей с ОВЗ, которые могут быть зачислены в контингент обучающихся, в настоящее время возможностями помещения Учреждения укомплектованы необходимым оборудованием, обучающими и развивающими пособиями, играми.</w:t>
      </w:r>
    </w:p>
    <w:p w:rsidR="00EA304F" w:rsidRPr="00EA304F" w:rsidRDefault="003D3837" w:rsidP="003D3837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В </w:t>
      </w:r>
      <w:r w:rsidR="00EA304F"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МБДОУ </w:t>
      </w:r>
      <w:proofErr w:type="spellStart"/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</w:t>
      </w:r>
      <w:proofErr w:type="spellEnd"/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/с № 17 </w:t>
      </w:r>
      <w:r w:rsidR="00EA304F"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имеется  Паспорт</w:t>
      </w:r>
      <w:r w:rsidR="00EA304F"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доступности объекта социальной инфраструктуры (ОСИ).</w:t>
      </w:r>
    </w:p>
    <w:p w:rsidR="00EA304F" w:rsidRDefault="00EA304F" w:rsidP="00353885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Для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слабовидящих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при входе в здание установлена вывеска с названием организации, графиком работы организации, плана здания, выполненная рельефно-точечным шрифтом Брайля  на контрастном фоне.</w:t>
      </w:r>
    </w:p>
    <w:p w:rsidR="000B2D03" w:rsidRDefault="00C47FAC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C47FAC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drawing>
          <wp:inline distT="0" distB="0" distL="0" distR="0">
            <wp:extent cx="2640067" cy="1723696"/>
            <wp:effectExtent l="19050" t="0" r="7883" b="0"/>
            <wp:docPr id="15" name="Рисунок 60" descr="C:\Users\Device\Downloads\WhatsApp Image 2022-11-20 at 14.3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evice\Downloads\WhatsApp Image 2022-11-20 at 14.32.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67" cy="172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885" w:rsidRPr="00353885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drawing>
          <wp:inline distT="0" distB="0" distL="0" distR="0">
            <wp:extent cx="3176094" cy="3009150"/>
            <wp:effectExtent l="19050" t="0" r="5256" b="0"/>
            <wp:docPr id="14" name="Рисунок 61" descr="C:\Users\Device\Downloads\WhatsApp Image 2022-11-20 at 14.3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evice\Downloads\WhatsApp Image 2022-11-20 at 14.32.3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63" cy="30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03" w:rsidRPr="00EA304F" w:rsidRDefault="000B2D03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Разработана версия официального сайта МБДОУ для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слабовидящих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. Для детей в наличии книги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для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слабовидящих с тактильными страницами.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3. Специальные условия образования детей с ОВЗ и детей-инвалидов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lastRenderedPageBreak/>
        <w:t xml:space="preserve">работы, индивидуальных специальных программ);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программ обучающимися с ОВЗ (ст. 79.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П. 3 Федеральный закон от 29.12.2012 № 273-ФЗ (с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изм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 и доп.) «Об образовании в Российской Федерации»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При организации образовательной деятельности, ухода и присмотра в МБДОУ учтены особые образовательные потребности отдельных категорий детей, в том числе с ОВЗ.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Специальные условия для организации образовательного процесса для детей с ОВЗ в МБДОУ. 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МБДОУ </w:t>
      </w: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психолого-педагогическая служба сопровождения</w:t>
      </w:r>
      <w:r w:rsidR="003D3837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(учитель-логопед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, учителя-дефектолог</w:t>
      </w:r>
      <w:r w:rsidR="003D3837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и, педагог-психолог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, инструктора по физической культуре) участвует в проектировании и организации образовательного процесса. Деятельность специалистов организована в форме консилиума для выявления и обследования детей, разработки индивидуального образовательного маршрута.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Организационное обеспечение.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Нормативно-правовые локальные акты. Организация медицинского обслуживания. Организация питания. Организация взаимодействия с родителями.</w:t>
      </w:r>
      <w:r w:rsidR="000B2D03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Организация взаимодействия с П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М</w:t>
      </w:r>
      <w:r w:rsidR="000B2D03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ПК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 Организация взаимодействия с социальными партнерами, с органами социальной защиты. Информационное обеспечение.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Психолого-педагогические условия: комплексное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медико-психолого-педагогическое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Материально-техническое обеспечение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Соблюдение санитарно-гигиенических норм образовательного процесса с учетом потребностей детей с ОВЗ, обучающихся в МБДОУ, возможностей для беспрепятственного доступа обучающихся с ОВЗ к объектам инфраструктуры МБДОУ, санитарно-бытовых условий с учетом потребносте</w:t>
      </w:r>
      <w:r w:rsidR="000B125B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й детей с ОВЗ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; социально-бытовых условий с учетом конкретных потребностей ребенка  с ОВЗ, обучающегося в Учреждении (наличие адекватно оборудованного пространства в учреждении и т.д.);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пожарной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и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электробезопасности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, с учетом потребностей детей с ОВЗ, </w:t>
      </w:r>
      <w:r w:rsidR="000B125B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обучающихся в МБДОУ.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Организационно-педагогическое обеспечение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Создание специальной развивающей предметно-пространственной среды, специального режима в определенные периоды времени и др.; Программно-методическое обеспечение; Обучение пор АОП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ДО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lastRenderedPageBreak/>
        <w:t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в группе Вариативные формы образования.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Кадровое обеспечение образовательного процесса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МБДОУ на 100% укомплектовано педагогическими работниками, компетентными в понимании особых образовательных потребностей детей с ОВЗ.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Уровень квалификации педагогических и иных работников Учреждения в области образования детей с ОВЗ соответствует требованиям.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МБДОУ работает педагог-психолог, учитель-дефектолог, учитель-логопед, имеющие опыт работы с детьми-инвалидами и детьми с ограниченными возможностями здоровья. 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Педагогические работники, осуществляющие образование детей данной категории, прошли обучение на курсах повышения квалификации различной тематике, что позволяет им эффективно выстраивать образовательную деятельность.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Педагоги активно представляют </w:t>
      </w:r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>опыт своей деятельности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на конференциях, семинарах, участвую в конкурсах различного уровня.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Информация о составе педагогических работников МБДОУ с указанием уровня образования, квалификации и опыта работы доступна в разделе официального сайта «Сведения об образовательной организации» на странице «Педагогический состав» (Специалисты и Воспитатели).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Предоставление услуг ассистента (помощника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) – необходимую помощь воспитанникам в МБДОУ оказывают воспитатели, специалисты и помощники воспитателя, работающие на группе компенсирующей направленности. Помощнику воспитателя данных возрастных гру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пп вкл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ючена трудовая функция по оказанию услуг «ассистента».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работе </w:t>
      </w:r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>педагога-психолога, учителя-дефектолога, учителя-логопеда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систематизированный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дидактический материала, подобранный с учетом комплексно-тематического планирования.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МБДОУ используются специально технические средства обучения коллективного и индивидуального пользования. В МБДОУ активно применяются информационно-коммуникационные технологии образования. Более подробная информация размещена в разделе официального сайта </w:t>
      </w:r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>«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>Материально-техническое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 xml:space="preserve">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>обепечение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u w:val="single"/>
          <w:lang w:eastAsia="ru-RU"/>
        </w:rPr>
        <w:t xml:space="preserve"> и оснащенность образовательного процесса.</w:t>
      </w:r>
    </w:p>
    <w:p w:rsidR="000B125B" w:rsidRDefault="000B125B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</w:pP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lastRenderedPageBreak/>
        <w:t xml:space="preserve">Особенности предметно-развивающей среды для </w:t>
      </w: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обучающихся</w:t>
      </w:r>
      <w:proofErr w:type="gram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с ограниченными возможностями здоровья: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Для детей с нарушением речи – это уголок с подборкой иллюстраций с предметными и сюжетными картинками, игрушки для обыгрывания стихов,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потешек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, карточки с изображением правильной артикуляции звуков, схемы разбора слов, предложения, иллюстрированные материалы для закрепления и автоматизации звуков и т.п.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Для детей с нарушением интеллекта – предметы для развития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перцептивных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действий, предметы для развития сенсорной сферы, реальные предметы для рассматривания и обследования различной формы, цвета, величины, подборки простого иллюстрированного материала по ознакомлению с природой, окружающим, действиями людей.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При использовании помещений МБДОУ для организации коррекционно-развивающей работы с детьми с ОВЗ продуманы возможности кабинетов учителей-дефектологов, учителей-логопедов, педагога-психолога. 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Информация о реализуемых адаптированных образовательных программах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АОП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ДО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определяет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содержание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образования и условия организации обучения и воспитания обучающихся с ОВЗ (ФЗ №273 ст.79 п.1).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МБДОУ, в котором обучаются дети дошкольного возраста с ОВЗ, самостоятельно разрабатывает и реализует адаптированную образовательную программу дошкольного образования (далее по тексту АОП ДО) с учетом особенностей их психофизиологического развития,  индивидуальных возможностей, обеспечивающей коррекцию нарушения развития и социальную адаптацию воспитанников с ограниченными возможностями здоровья (для детей со сложным дефектом развития, с аутизмом, с умственной отсталостью умеренной и тяжелой степени, с тяжелыми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нарушениями речи).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Дети с ОВЗ принимаются на обучение по АОП </w:t>
      </w: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ДО</w:t>
      </w:r>
      <w:proofErr w:type="gram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только </w:t>
      </w: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с</w:t>
      </w:r>
      <w:proofErr w:type="gram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согласия их родителей (законных представителей) и на основании рекомендаций ПМПК.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Адаптированные программы обеспечивают разностороннее развитие детей в возрасте от 1 года до 7 лет.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Цель АОП </w:t>
      </w: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ДО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 –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создание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оптимальных условий для позитивной социализации и развития личности детей с ОВЗ через индивидуализацию коррекционно-образовательного процесса.          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Основными задачами программы являются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: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Осуществлять охрану и укрепление здоровья воспитанников, заботу об их эмоциональном благополучии.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Оказывать своевременную, комплексную помощь детям с ОВЗ с учетом индивидуальных особенностей их развития.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Способствовать речевому развитию детей с ОВЗ, коррекции их психофизического развития, подготовке их к обучению в школе.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Обеспечивать вариативность и разнообразие содержания программы организационных форм дошкольного образования, возможности формирования 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Формировать развивающую предметно-пространственную среду, соответствующую возрастным и индивидуальным психологическим и физиологическим особенностям детей.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A304F" w:rsidRPr="00EA304F" w:rsidRDefault="00EA304F" w:rsidP="00EA304F">
      <w:pPr>
        <w:numPr>
          <w:ilvl w:val="0"/>
          <w:numId w:val="2"/>
        </w:numPr>
        <w:shd w:val="clear" w:color="auto" w:fill="FFFFFF"/>
        <w:spacing w:before="100" w:beforeAutospacing="1" w:after="83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Создавать благоприятные условия для реализации инклюзивной политики и внедрения инклюзивной практики.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Индивидуальный образовательный маршрут (ИОМ) </w:t>
      </w:r>
      <w:proofErr w:type="spell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ребенка</w:t>
      </w: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,и</w:t>
      </w:r>
      <w:proofErr w:type="gram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меющего</w:t>
      </w:r>
      <w:proofErr w:type="spellEnd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 xml:space="preserve"> особые образовательные потребности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(ч. 1 ст. 79 Федерального закона от 29 декабря 2012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r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N 27З-ФЗ "Об образовании в Российской Федерации·).</w:t>
      </w:r>
      <w:proofErr w:type="gramEnd"/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Образование детей, имеющих особые образовательные потребности, проводится по индивидуальному образовательному маршруту в соответствии с индивидуальными особенностями каждого ребенка, медицинскими рекомендациями, рекомендациями специалистов на основе решения МППК и рекомендациями индивидуальной программы реабилитации ребенка-инвалида.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Индивидуальный образовательный маршрут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 - это образовательное пространство, создаваемое для ребенка и его семьи при осуществлении образовательного и </w:t>
      </w:r>
      <w:proofErr w:type="spellStart"/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психолого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педагогического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сопровождения в МБДОУ специалистами различного профиля с целью реализации индивидуальных особенностей развития и обучения ребенка на протяжении определенного времени.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Чтобы создать индивидуальный маршрут ребёнка с ОВЗ в Учреждении, проводится полное всестороннее психолого-педагогическое обследование. Специалисты МБДОУ (учитель- дефектолог, учитель-логопед, педагог-психолог) наблюдают за ребенком в деятельности, беседуют с ним и его семьей, диагностируют проблемные и успешные зоны развития и только затем начинают работать над составлением индивидуального образовательного маршрута по  реализации адаптированной образовательной программы МБДОУ, созданием индивидуальных условий, подбором обучающего материала, заданий и занятий.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 ходе сопровождения специалисты осуществляют мониторинг результатов работы, чтобы при необходимости скорректировать план действий совместно с семьей ребенка.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На учебный год составляется План-график проведения диагностических обследований, которые проводится с детьми с ОВЗ два раза в год: в сентябре (входная) и в мае - итоговая. По результатам диагностики организуется система индивидуальной коррекционно-развивающей работы с детьми, которая согласуется с родителями (законными представителями) ребенка.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Родители (законные представители) дают согласие на психолого-педагогическое сопровождение ребенка в образовательном учреждении в письменном виде</w:t>
      </w:r>
      <w:r w:rsidR="000B125B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proofErr w:type="gramStart"/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lastRenderedPageBreak/>
        <w:t>Осуществление необходимой коррекционно-развивающей работы и логопедической помощи обучающимися (в т.ч. детям с ограниченными возможностями здоровья)</w:t>
      </w:r>
      <w:proofErr w:type="gramEnd"/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ОВЗ, которое тоже носит коррекционно-развивающий характер, а включена в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психолого-медико-педагогическое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сопровождение ребенка в образовательном процессе МБДОУ.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Особенности коррекционно-развивающей работы в МБДОУ: создание положительной психологической атмосферы; задания выполняются в игровой форме; для достижения развивающего эффекта, дети неоднократное выполняют задания, но на более высоком уровне трудности.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Коррекционно-развивающая работа в МБДОУ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включает в себя следующие взаимосвязанные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направления: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</w:t>
      </w:r>
      <w:r w:rsidR="000B125B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 по оказанию им психолого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-педагогической помощи в условиях Учреждения;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EA304F" w:rsidRPr="00EA304F" w:rsidRDefault="00EA304F" w:rsidP="000B125B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          Деятельность по коррекции дефектов в развитии        проходят в индивидуальной или подгрупповой форме. Каждый раз педагоги создают ситуации успеха и похвалы, способствующие повышению познавательной мотивации и самооценки </w:t>
      </w:r>
      <w:proofErr w:type="gram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обучающихся</w:t>
      </w:r>
      <w:proofErr w:type="gram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деятельности, при взаимодействии с семьей и социальными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партнерами.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Содержание коррекционно-развивающей работы с детьми с ОВЗ: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i/>
          <w:iCs/>
          <w:color w:val="28292A"/>
          <w:sz w:val="23"/>
          <w:lang w:eastAsia="ru-RU"/>
        </w:rPr>
        <w:lastRenderedPageBreak/>
        <w:t>- 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развитие психических функций, обеспечивающих усвоение образовательных областей;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- развитие сенсомоторного базиса для формирования умений и навыков;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создание для каждого воспитанника ситуации успеха, сравнение его с самим собой;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</w:r>
      <w:r w:rsidRPr="00EA304F">
        <w:rPr>
          <w:rFonts w:ascii="Tahoma" w:eastAsia="Times New Roman" w:hAnsi="Tahoma" w:cs="Tahoma"/>
          <w:i/>
          <w:iCs/>
          <w:color w:val="28292A"/>
          <w:sz w:val="23"/>
          <w:lang w:eastAsia="ru-RU"/>
        </w:rPr>
        <w:t>- 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формирование положительной мотивации к деятельности;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i/>
          <w:iCs/>
          <w:color w:val="28292A"/>
          <w:sz w:val="23"/>
          <w:lang w:eastAsia="ru-RU"/>
        </w:rPr>
        <w:t>- 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обучение приемам и способам деятельности с дидактическими материалами, игровым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приемам и др.</w:t>
      </w:r>
    </w:p>
    <w:p w:rsidR="00EA304F" w:rsidRPr="00EA304F" w:rsidRDefault="00EA304F" w:rsidP="000B12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Обучающимся МБДОУ и их родителям предоставляется коррекционно-развивающая и логопедическая помощь обучающимся в целях повышения качества и доступности образовательной услуги</w:t>
      </w:r>
      <w:r w:rsidR="000B125B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</w:t>
      </w:r>
    </w:p>
    <w:p w:rsidR="00EA304F" w:rsidRPr="00EA304F" w:rsidRDefault="00EA304F" w:rsidP="000B12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  <w:t>Условия охраны здоровья обучающихся, в том числе инвалидов и лиц с ОВЗ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1) проводится ежедневный утренний приём детей воспитателями, которые опрашивают родителей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2) Один раз в неделю медсестра проводят осмотр детей на педикулез</w:t>
      </w:r>
      <w:r w:rsidRPr="00EA304F">
        <w:rPr>
          <w:rFonts w:ascii="Tahoma" w:eastAsia="Times New Roman" w:hAnsi="Tahoma" w:cs="Tahoma"/>
          <w:b/>
          <w:bCs/>
          <w:i/>
          <w:iCs/>
          <w:color w:val="28292A"/>
          <w:sz w:val="23"/>
          <w:lang w:eastAsia="ru-RU"/>
        </w:rPr>
        <w:t>. 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  <w:t>Медсестра 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медсестры, осуществляет контроль их деятельности.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br/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Организация инклюзивного образования детей с ОВЗ и детей- инвалидов на дошкольном уровне общего образования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«Образование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деятельность», Федеральный закон № 273 от 29.12.2012 г. «Об образовании в Российской Федерации»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 Инклюзивное образование </w:t>
      </w: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 xml:space="preserve">Инклюзивное образование предлагает путь </w:t>
      </w:r>
      <w:proofErr w:type="spellStart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объединенности</w:t>
      </w:r>
      <w:proofErr w:type="spellEnd"/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. С помощью инклюзивного образования дети с особыми образовательными потребностями учатся общению с другими детьми, развивают коммуникативные, поведенческие функции, взаимодействуют друг с другом.</w:t>
      </w:r>
    </w:p>
    <w:p w:rsidR="00EA304F" w:rsidRPr="00EA304F" w:rsidRDefault="00EA304F" w:rsidP="00EA304F">
      <w:pPr>
        <w:shd w:val="clear" w:color="auto" w:fill="FFFFFF"/>
        <w:spacing w:after="248" w:line="240" w:lineRule="auto"/>
        <w:jc w:val="both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b/>
          <w:bCs/>
          <w:color w:val="28292A"/>
          <w:sz w:val="23"/>
          <w:lang w:eastAsia="ru-RU"/>
        </w:rPr>
        <w:t> </w:t>
      </w:r>
    </w:p>
    <w:p w:rsidR="00EA304F" w:rsidRPr="00EA304F" w:rsidRDefault="00EA304F" w:rsidP="00EA304F">
      <w:pPr>
        <w:shd w:val="clear" w:color="auto" w:fill="FFFFFF"/>
        <w:spacing w:after="248" w:line="240" w:lineRule="auto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EA304F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</w:t>
      </w:r>
    </w:p>
    <w:p w:rsidR="00F546D6" w:rsidRDefault="00F546D6"/>
    <w:sectPr w:rsidR="00F546D6" w:rsidSect="00F5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35E"/>
    <w:multiLevelType w:val="multilevel"/>
    <w:tmpl w:val="874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2277C"/>
    <w:multiLevelType w:val="multilevel"/>
    <w:tmpl w:val="02BE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304F"/>
    <w:rsid w:val="000B125B"/>
    <w:rsid w:val="000B2D03"/>
    <w:rsid w:val="00353885"/>
    <w:rsid w:val="003D3837"/>
    <w:rsid w:val="00C47FAC"/>
    <w:rsid w:val="00EA304F"/>
    <w:rsid w:val="00F5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6"/>
  </w:style>
  <w:style w:type="paragraph" w:styleId="2">
    <w:name w:val="heading 2"/>
    <w:basedOn w:val="a"/>
    <w:link w:val="20"/>
    <w:uiPriority w:val="9"/>
    <w:qFormat/>
    <w:rsid w:val="00EA3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3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04F"/>
    <w:rPr>
      <w:b/>
      <w:bCs/>
    </w:rPr>
  </w:style>
  <w:style w:type="character" w:styleId="a6">
    <w:name w:val="Emphasis"/>
    <w:basedOn w:val="a0"/>
    <w:uiPriority w:val="20"/>
    <w:qFormat/>
    <w:rsid w:val="00EA30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2022-11-20T10:55:00Z</dcterms:created>
  <dcterms:modified xsi:type="dcterms:W3CDTF">2022-11-20T11:48:00Z</dcterms:modified>
</cp:coreProperties>
</file>